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17 de enero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b/>
          <w:sz w:val="52"/>
          <w:szCs w:val="52"/>
        </w:rPr>
      </w:pPr>
      <w:r>
        <w:rPr>
          <w:rFonts w:ascii="Verdana" w:hAnsi="Verdana"/>
          <w:b/>
          <w:sz w:val="52"/>
          <w:szCs w:val="52"/>
        </w:rPr>
        <w:t>El Alcalde presenta una nueva edición de la Campaña del Almendro en Flor 2022</w:t>
      </w:r>
    </w:p>
    <w:p/>
    <w:p>
      <w:pPr>
        <w:rPr>
          <w:rFonts w:ascii="Verdana" w:hAnsi="Verdana"/>
          <w:b/>
          <w:sz w:val="28"/>
          <w:szCs w:val="28"/>
        </w:rPr>
      </w:pPr>
      <w:r>
        <w:rPr>
          <w:rFonts w:ascii="Verdana" w:hAnsi="Verdana"/>
          <w:b/>
          <w:sz w:val="28"/>
          <w:szCs w:val="28"/>
        </w:rPr>
        <w:t>Dicha campaña se desarrollará del 22 de enero al 20 de febrero</w:t>
      </w:r>
    </w:p>
    <w:p/>
    <w:p>
      <w:pPr>
        <w:jc w:val="both"/>
        <w:rPr>
          <w:rFonts w:ascii="Verdana" w:hAnsi="Verdana"/>
          <w:sz w:val="28"/>
          <w:szCs w:val="28"/>
        </w:rPr>
      </w:pPr>
      <w:r>
        <w:rPr>
          <w:rFonts w:ascii="Verdana" w:hAnsi="Verdana"/>
          <w:sz w:val="28"/>
          <w:szCs w:val="28"/>
        </w:rPr>
        <w:t xml:space="preserve">El Alcalde, Emilio Navarro presentó durante la mañana de hoy, 17 de enero, una nueva edición de la Campaña del Almendro en Flor 2022, la cual acogerá una programación que integrará un gran número de rutas, eventos, concursos, ruta gastronómica, mercadillo agroartesanal( siempre y cuando la situación sanitaria lo permita), que se desarrollarán del 22 de enero al 20 de febrero.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Así pues, en dicha presentación, comparecieron aparte del Alcalde, el concejal de Cultura, Sergio Mendoza que desgranó paso a paso el programa de actos de este año 2022 con las diferentes rutas guiadas y otras que cuentan con gran aceptación como es la de mascotas, lovers y sin barreras así como los concursos de fotografía y relatos. Además, estuvo presente la concejala de Comercio, Krysten Martín que habló de una nueva edición de la muestra gastronómica en torno al almendro en la que participan 22 establecimientos y comercios y de los diferentes talleres gastronómicos y exhibiciones en torno a dicha campaña.</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El Alcalde, Emilio Navarro, señaló que " la floración del almendro es uno de los actos más importantes que tiene el municipio y que también tiene gran repercusión a nivel insular. Para nosotros es, </w:t>
      </w:r>
      <w:r>
        <w:rPr>
          <w:rFonts w:ascii="Verdana" w:hAnsi="Verdana"/>
          <w:sz w:val="28"/>
          <w:szCs w:val="28"/>
        </w:rPr>
        <w:lastRenderedPageBreak/>
        <w:t>además, un producto turístico dentro de nuestra apuesta por el ecoturismo. Hemos diseñado desde las diferentes concejalías municipales un programa de actos muy completo que durante casi un mes las personas que se acerquen hasta aquí disfrutarán del espectáculo del color blanco y rosado de las flores del almendro que junto a las coladas de lava por donde transcurre dejará una postal grabada en la memoria de quiénes la puedan realizar.</w:t>
      </w:r>
    </w:p>
    <w:p>
      <w:pPr>
        <w:jc w:val="both"/>
        <w:rPr>
          <w:rFonts w:ascii="Verdana" w:hAnsi="Verdana"/>
          <w:sz w:val="28"/>
          <w:szCs w:val="28"/>
        </w:rPr>
      </w:pPr>
    </w:p>
    <w:p>
      <w:pPr>
        <w:jc w:val="both"/>
        <w:rPr>
          <w:rFonts w:ascii="Verdana" w:hAnsi="Verdana"/>
          <w:sz w:val="28"/>
          <w:szCs w:val="28"/>
        </w:rPr>
      </w:pPr>
      <w:r>
        <w:rPr>
          <w:rFonts w:ascii="Verdana" w:hAnsi="Verdana"/>
          <w:sz w:val="28"/>
          <w:szCs w:val="28"/>
        </w:rPr>
        <w:t>La floración del almendro es, también, un producto de dinamización económica para el municipio y que genera riqueza y trabajo para nuestros vecinos y nuestras vecinas", indicó el Alcalde.</w:t>
      </w:r>
    </w:p>
    <w:p>
      <w:pPr>
        <w:jc w:val="both"/>
        <w:rPr>
          <w:rFonts w:ascii="Verdana" w:hAnsi="Verdana"/>
          <w:sz w:val="28"/>
          <w:szCs w:val="28"/>
        </w:rPr>
      </w:pPr>
    </w:p>
    <w:p>
      <w:pPr>
        <w:jc w:val="both"/>
        <w:rPr>
          <w:rFonts w:ascii="Verdana" w:hAnsi="Verdana"/>
          <w:sz w:val="28"/>
          <w:szCs w:val="28"/>
        </w:rPr>
      </w:pPr>
    </w:p>
    <w:p>
      <w:pPr>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1707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2022-01-17T13:08:00Z</dcterms:created>
  <dcterms:modified xsi:type="dcterms:W3CDTF">2022-01-17T13:08:00Z</dcterms:modified>
</cp:coreProperties>
</file>